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1ED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kern w:val="0"/>
          <w:sz w:val="32"/>
          <w:szCs w:val="32"/>
          <w:highlight w:val="none"/>
          <w:shd w:val="clear" w:color="auto" w:fill="FFFFFF"/>
          <w:lang w:val="en-US" w:eastAsia="zh-CN" w:bidi="ar-SA"/>
        </w:rPr>
      </w:pPr>
      <w:r>
        <w:rPr>
          <w:rFonts w:hint="eastAsia" w:ascii="仿宋_GB2312" w:hAnsi="仿宋_GB2312" w:eastAsia="仿宋_GB2312" w:cs="仿宋_GB2312"/>
          <w:kern w:val="0"/>
          <w:sz w:val="32"/>
          <w:szCs w:val="32"/>
          <w:highlight w:val="none"/>
          <w:shd w:val="clear" w:color="auto" w:fill="FFFFFF"/>
          <w:lang w:val="en-US" w:eastAsia="zh-CN" w:bidi="ar-SA"/>
        </w:rPr>
        <w:t>附件2</w:t>
      </w:r>
    </w:p>
    <w:p w14:paraId="55CAF7E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贵州兴北融资担保有限公司2025年面向社会公开招聘工作人员体检通知</w:t>
      </w:r>
    </w:p>
    <w:p w14:paraId="2A9A48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仿宋_GB2312"/>
          <w:i w:val="0"/>
          <w:iCs w:val="0"/>
          <w:caps w:val="0"/>
          <w:color w:val="333333"/>
          <w:spacing w:val="0"/>
          <w:sz w:val="32"/>
          <w:szCs w:val="32"/>
          <w:shd w:val="clear" w:fill="FFFFFF"/>
        </w:rPr>
      </w:pPr>
    </w:p>
    <w:p w14:paraId="300D19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highlight w:val="none"/>
          <w:shd w:val="clear" w:color="auto" w:fill="FFFFFF"/>
          <w:lang w:val="en-US" w:eastAsia="zh-CN" w:bidi="ar-SA"/>
        </w:rPr>
      </w:pPr>
      <w:r>
        <w:rPr>
          <w:rFonts w:hint="eastAsia" w:ascii="仿宋_GB2312" w:hAnsi="仿宋_GB2312" w:eastAsia="仿宋_GB2312" w:cs="仿宋_GB2312"/>
          <w:kern w:val="0"/>
          <w:sz w:val="32"/>
          <w:szCs w:val="32"/>
          <w:highlight w:val="none"/>
          <w:shd w:val="clear" w:color="auto" w:fill="FFFFFF"/>
          <w:lang w:val="en-US" w:eastAsia="zh-CN" w:bidi="ar-SA"/>
        </w:rPr>
        <w:t>根据《</w:t>
      </w:r>
      <w:r>
        <w:rPr>
          <w:rFonts w:hint="eastAsia" w:ascii="仿宋_GB2312" w:hAnsi="仿宋_GB2312" w:eastAsia="仿宋_GB2312" w:cs="仿宋_GB2312"/>
          <w:color w:val="auto"/>
          <w:sz w:val="32"/>
          <w:szCs w:val="32"/>
          <w:highlight w:val="none"/>
          <w:lang w:eastAsia="zh-CN"/>
        </w:rPr>
        <w:t>贵州兴北融资担保有限公司2025年面向社会公开招聘工作人员简章</w:t>
      </w:r>
      <w:r>
        <w:rPr>
          <w:rFonts w:hint="eastAsia" w:ascii="仿宋_GB2312" w:hAnsi="仿宋_GB2312" w:eastAsia="仿宋_GB2312" w:cs="仿宋_GB2312"/>
          <w:kern w:val="0"/>
          <w:sz w:val="32"/>
          <w:szCs w:val="32"/>
          <w:highlight w:val="none"/>
          <w:shd w:val="clear" w:color="auto" w:fill="FFFFFF"/>
          <w:lang w:val="en-US" w:eastAsia="zh-CN" w:bidi="ar-SA"/>
        </w:rPr>
        <w:t>》的有关规定，现将组织考生进行体检，具体通知事项如下：</w:t>
      </w:r>
    </w:p>
    <w:p w14:paraId="164115E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w:t>
      </w:r>
      <w:r>
        <w:rPr>
          <w:rFonts w:hint="eastAsia" w:ascii="仿宋_GB2312" w:hAnsi="仿宋_GB2312" w:eastAsia="仿宋_GB2312" w:cs="仿宋_GB2312"/>
          <w:kern w:val="0"/>
          <w:sz w:val="32"/>
          <w:szCs w:val="32"/>
          <w:highlight w:val="none"/>
          <w:shd w:val="clear" w:color="auto" w:fill="FFFFFF"/>
          <w:lang w:val="en-US" w:eastAsia="zh-CN" w:bidi="ar-SA"/>
        </w:rPr>
        <w:t>请进入体检环节的考生于2025年8月9日上午8:00以前持本人有效居民身份证原件到盘州市人民医院体检中心大厅集合。</w:t>
      </w:r>
    </w:p>
    <w:p w14:paraId="45A91B5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w:t>
      </w:r>
      <w:r>
        <w:rPr>
          <w:rFonts w:hint="eastAsia" w:ascii="仿宋_GB2312" w:hAnsi="仿宋_GB2312" w:eastAsia="仿宋_GB2312" w:cs="仿宋_GB2312"/>
          <w:kern w:val="0"/>
          <w:sz w:val="32"/>
          <w:szCs w:val="32"/>
          <w:highlight w:val="none"/>
          <w:shd w:val="clear" w:color="auto" w:fill="FFFFFF"/>
          <w:lang w:val="en-US" w:eastAsia="zh-CN" w:bidi="ar-SA"/>
        </w:rPr>
        <w:t>体检实行全封闭管理。考生自体检当日集中报到起至离开体检区域，一律禁止以任何理由使用手机及其他具有通信、上网功能的电子设备；严禁考生亲友陪同。</w:t>
      </w:r>
    </w:p>
    <w:p w14:paraId="7969784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w:t>
      </w:r>
      <w:r>
        <w:rPr>
          <w:rFonts w:hint="eastAsia" w:ascii="仿宋_GB2312" w:hAnsi="仿宋_GB2312" w:eastAsia="仿宋_GB2312" w:cs="仿宋_GB2312"/>
          <w:kern w:val="0"/>
          <w:sz w:val="32"/>
          <w:szCs w:val="32"/>
          <w:highlight w:val="none"/>
          <w:shd w:val="clear" w:color="auto" w:fill="FFFFFF"/>
          <w:lang w:val="en-US" w:eastAsia="zh-CN" w:bidi="ar-SA"/>
        </w:rPr>
        <w:t>体检费用考生自理。体检人员必须向体检医院缴纳体检费用</w:t>
      </w:r>
      <w:bookmarkStart w:id="0" w:name="_GoBack"/>
      <w:bookmarkEnd w:id="0"/>
      <w:r>
        <w:rPr>
          <w:rFonts w:hint="eastAsia" w:ascii="仿宋_GB2312" w:hAnsi="仿宋_GB2312" w:eastAsia="仿宋_GB2312" w:cs="仿宋_GB2312"/>
          <w:kern w:val="0"/>
          <w:sz w:val="32"/>
          <w:szCs w:val="32"/>
          <w:highlight w:val="none"/>
          <w:shd w:val="clear" w:color="auto" w:fill="FFFFFF"/>
          <w:lang w:val="en-US" w:eastAsia="zh-CN" w:bidi="ar-SA"/>
        </w:rPr>
        <w:t>，未按医院要求缴费的，按自动弃权处理（体检费用由医院工作人员收取，需要开具发票的考生请检查完之后凭体检通知书到医院开具）。</w:t>
      </w:r>
    </w:p>
    <w:p w14:paraId="19C150A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kern w:val="0"/>
          <w:sz w:val="32"/>
          <w:szCs w:val="32"/>
          <w:highlight w:val="none"/>
          <w:shd w:val="clear" w:color="auto" w:fill="FFFFFF"/>
          <w:lang w:val="en-US" w:eastAsia="zh-CN" w:bidi="ar-SA"/>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w:t>
      </w:r>
      <w:r>
        <w:rPr>
          <w:rFonts w:hint="eastAsia" w:ascii="仿宋_GB2312" w:hAnsi="仿宋_GB2312" w:eastAsia="仿宋_GB2312" w:cs="仿宋_GB2312"/>
          <w:kern w:val="0"/>
          <w:sz w:val="32"/>
          <w:szCs w:val="32"/>
          <w:highlight w:val="none"/>
          <w:shd w:val="clear" w:color="auto" w:fill="FFFFFF"/>
          <w:lang w:val="en-US" w:eastAsia="zh-CN" w:bidi="ar-SA"/>
        </w:rPr>
        <w:t>未按时参加体检的考生视为自动放弃体检资格。放弃体检资格的，取消进入下一环节资格。</w:t>
      </w:r>
    </w:p>
    <w:p w14:paraId="7D1137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highlight w:val="none"/>
          <w:shd w:val="clear" w:color="auto" w:fill="FFFFFF"/>
          <w:lang w:val="en-US" w:eastAsia="zh-CN" w:bidi="ar-SA"/>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五、</w:t>
      </w:r>
      <w:r>
        <w:rPr>
          <w:rFonts w:hint="eastAsia" w:ascii="仿宋_GB2312" w:hAnsi="仿宋_GB2312" w:eastAsia="仿宋_GB2312" w:cs="仿宋_GB2312"/>
          <w:kern w:val="0"/>
          <w:sz w:val="32"/>
          <w:szCs w:val="32"/>
          <w:highlight w:val="none"/>
          <w:shd w:val="clear" w:color="auto" w:fill="FFFFFF"/>
          <w:lang w:val="en-US" w:eastAsia="zh-CN" w:bidi="ar-SA"/>
        </w:rPr>
        <w:t>请考生认真阅读《</w:t>
      </w:r>
      <w:r>
        <w:rPr>
          <w:rFonts w:hint="eastAsia" w:ascii="仿宋_GB2312" w:hAnsi="仿宋_GB2312" w:eastAsia="仿宋_GB2312" w:cs="仿宋_GB2312"/>
          <w:color w:val="auto"/>
          <w:sz w:val="32"/>
          <w:szCs w:val="32"/>
          <w:highlight w:val="none"/>
          <w:lang w:eastAsia="zh-CN"/>
        </w:rPr>
        <w:t>贵州兴北融资担保有限公司2025年面向社会公开招聘工作人员</w:t>
      </w:r>
      <w:r>
        <w:rPr>
          <w:rFonts w:hint="eastAsia" w:ascii="仿宋_GB2312" w:hAnsi="仿宋_GB2312" w:eastAsia="仿宋_GB2312" w:cs="仿宋_GB2312"/>
          <w:kern w:val="0"/>
          <w:sz w:val="32"/>
          <w:szCs w:val="32"/>
          <w:highlight w:val="none"/>
          <w:shd w:val="clear" w:color="auto" w:fill="FFFFFF"/>
          <w:lang w:val="en-US" w:eastAsia="zh-CN" w:bidi="ar-SA"/>
        </w:rPr>
        <w:t>体检须知》（附件3），因考生未认真阅读体检通知及体检须知，所带来的后果由考生自行承担。</w:t>
      </w:r>
    </w:p>
    <w:p w14:paraId="20D5F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highlight w:val="none"/>
          <w:shd w:val="clear" w:color="auto" w:fill="FFFFFF"/>
          <w:lang w:val="en-US" w:eastAsia="zh-CN" w:bidi="ar-SA"/>
        </w:rPr>
      </w:pPr>
    </w:p>
    <w:p w14:paraId="0FD1ED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134"/>
        <w:jc w:val="right"/>
        <w:textAlignment w:val="auto"/>
        <w:rPr>
          <w:rFonts w:hint="eastAsia" w:ascii="仿宋_GB2312" w:hAnsi="仿宋_GB2312" w:eastAsia="仿宋_GB2312" w:cs="仿宋_GB2312"/>
          <w:kern w:val="0"/>
          <w:sz w:val="32"/>
          <w:szCs w:val="32"/>
          <w:highlight w:val="none"/>
          <w:shd w:val="clear" w:color="auto" w:fill="FFFFFF"/>
          <w:lang w:val="en-US" w:eastAsia="zh-CN" w:bidi="ar-SA"/>
        </w:rPr>
      </w:pPr>
    </w:p>
    <w:p w14:paraId="40A369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134"/>
        <w:jc w:val="right"/>
        <w:textAlignment w:val="auto"/>
        <w:rPr>
          <w:rFonts w:hint="eastAsia" w:ascii="仿宋_GB2312" w:hAnsi="仿宋_GB2312" w:eastAsia="仿宋_GB2312" w:cs="仿宋_GB2312"/>
          <w:kern w:val="0"/>
          <w:sz w:val="32"/>
          <w:szCs w:val="32"/>
          <w:highlight w:val="none"/>
          <w:shd w:val="clear" w:color="auto" w:fill="FFFFFF"/>
          <w:lang w:val="en-US" w:eastAsia="zh-CN" w:bidi="ar-SA"/>
        </w:rPr>
      </w:pPr>
    </w:p>
    <w:p w14:paraId="5B466F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134"/>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auto"/>
          <w:sz w:val="32"/>
          <w:szCs w:val="32"/>
          <w:highlight w:val="none"/>
          <w:lang w:eastAsia="zh-CN"/>
        </w:rPr>
        <w:t>贵州兴北融资担保有限公</w:t>
      </w:r>
      <w:r>
        <w:rPr>
          <w:rFonts w:hint="eastAsia" w:ascii="仿宋_GB2312" w:hAnsi="仿宋_GB2312" w:eastAsia="仿宋_GB2312" w:cs="仿宋_GB2312"/>
          <w:kern w:val="0"/>
          <w:sz w:val="32"/>
          <w:szCs w:val="32"/>
          <w:highlight w:val="none"/>
          <w:shd w:val="clear" w:color="auto" w:fill="FFFFFF"/>
          <w:lang w:val="en-US" w:eastAsia="zh-CN" w:bidi="ar-SA"/>
        </w:rPr>
        <w:t>司</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0CC01A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1134"/>
        <w:jc w:val="right"/>
        <w:textAlignment w:val="auto"/>
        <w:rPr>
          <w:rFonts w:hint="default" w:ascii="Times New Roman" w:hAnsi="Times New Roman" w:eastAsia="仿宋_GB2312" w:cs="仿宋_GB2312"/>
          <w:sz w:val="32"/>
          <w:szCs w:val="32"/>
          <w:lang w:val="en-US"/>
        </w:rPr>
      </w:pPr>
      <w:r>
        <w:rPr>
          <w:rFonts w:hint="eastAsia" w:ascii="仿宋_GB2312" w:hAnsi="仿宋_GB2312" w:eastAsia="仿宋_GB2312" w:cs="仿宋_GB2312"/>
          <w:kern w:val="0"/>
          <w:sz w:val="32"/>
          <w:szCs w:val="32"/>
          <w:highlight w:val="none"/>
          <w:shd w:val="clear" w:color="auto" w:fill="FFFFFF"/>
          <w:lang w:val="en-US" w:eastAsia="zh-CN" w:bidi="ar-SA"/>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2025年7月30日</w:t>
      </w:r>
      <w:r>
        <w:rPr>
          <w:rFonts w:hint="eastAsia" w:ascii="Times New Roman" w:hAnsi="Times New Roman" w:eastAsia="仿宋_GB2312" w:cs="仿宋_GB2312"/>
          <w:i w:val="0"/>
          <w:iCs w:val="0"/>
          <w:caps w:val="0"/>
          <w:color w:val="333333"/>
          <w:spacing w:val="0"/>
          <w:sz w:val="32"/>
          <w:szCs w:val="32"/>
          <w:shd w:val="clear" w:fill="FFFFFF"/>
          <w:lang w:val="en-US" w:eastAsia="zh-CN"/>
        </w:rPr>
        <w:t xml:space="preserve">      </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ZGJmMDgzNWJiYmMwZDc3ZTdhMmY5YTEzNjRkMzIifQ=="/>
  </w:docVars>
  <w:rsids>
    <w:rsidRoot w:val="00000000"/>
    <w:rsid w:val="049319EC"/>
    <w:rsid w:val="05A318DB"/>
    <w:rsid w:val="078656B7"/>
    <w:rsid w:val="08CA7114"/>
    <w:rsid w:val="0B5347A7"/>
    <w:rsid w:val="0E69648C"/>
    <w:rsid w:val="125E7697"/>
    <w:rsid w:val="13FA190B"/>
    <w:rsid w:val="13FA6C31"/>
    <w:rsid w:val="143C2C5E"/>
    <w:rsid w:val="15AC5B50"/>
    <w:rsid w:val="15C529CF"/>
    <w:rsid w:val="189E4319"/>
    <w:rsid w:val="19681B69"/>
    <w:rsid w:val="1A6E2721"/>
    <w:rsid w:val="1AF75D3A"/>
    <w:rsid w:val="1C0C5403"/>
    <w:rsid w:val="22A65C45"/>
    <w:rsid w:val="261655B2"/>
    <w:rsid w:val="277B1E18"/>
    <w:rsid w:val="27A14CAB"/>
    <w:rsid w:val="27C73545"/>
    <w:rsid w:val="281452F7"/>
    <w:rsid w:val="2A9757B9"/>
    <w:rsid w:val="2BBD2276"/>
    <w:rsid w:val="2C624BCB"/>
    <w:rsid w:val="2D9254C6"/>
    <w:rsid w:val="32AD0D86"/>
    <w:rsid w:val="341E4903"/>
    <w:rsid w:val="35BA50CD"/>
    <w:rsid w:val="390C18FE"/>
    <w:rsid w:val="3ABF205B"/>
    <w:rsid w:val="3E5129D7"/>
    <w:rsid w:val="3E8D1F7B"/>
    <w:rsid w:val="3E986179"/>
    <w:rsid w:val="43230442"/>
    <w:rsid w:val="44986F84"/>
    <w:rsid w:val="48C447EC"/>
    <w:rsid w:val="4D436768"/>
    <w:rsid w:val="4DC364F3"/>
    <w:rsid w:val="4DCF3250"/>
    <w:rsid w:val="4E411784"/>
    <w:rsid w:val="4F35226A"/>
    <w:rsid w:val="50476DBF"/>
    <w:rsid w:val="526A4B94"/>
    <w:rsid w:val="57EC6529"/>
    <w:rsid w:val="584706C6"/>
    <w:rsid w:val="58E33CEB"/>
    <w:rsid w:val="59B2468F"/>
    <w:rsid w:val="59DD504C"/>
    <w:rsid w:val="59F90D30"/>
    <w:rsid w:val="5A2F1906"/>
    <w:rsid w:val="5C0879D4"/>
    <w:rsid w:val="5C7D6D34"/>
    <w:rsid w:val="5DB044FA"/>
    <w:rsid w:val="5F183671"/>
    <w:rsid w:val="5FC8715C"/>
    <w:rsid w:val="603A39FC"/>
    <w:rsid w:val="60794BD6"/>
    <w:rsid w:val="69FC398E"/>
    <w:rsid w:val="6C9E59F3"/>
    <w:rsid w:val="7197059F"/>
    <w:rsid w:val="77EE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5">
    <w:name w:val="Body Text"/>
    <w:basedOn w:val="1"/>
    <w:qFormat/>
    <w:uiPriority w:val="1"/>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480</Characters>
  <Lines>0</Lines>
  <Paragraphs>0</Paragraphs>
  <TotalTime>13</TotalTime>
  <ScaleCrop>false</ScaleCrop>
  <LinksUpToDate>false</LinksUpToDate>
  <CharactersWithSpaces>501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2024-04-30T00:42:00Z</dcterms:created>
  <dc:creator>Administrator</dc:creator>
  <cp:lastModifiedBy>枫凌紫烨</cp:lastModifiedBy>
  <cp:lastPrinted>2025-07-29T10:24:05Z</cp:lastPrinted>
  <dcterms:modified xsi:type="dcterms:W3CDTF">2025-07-29T10:33:01Z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52D78C6C960146B382A31C05DA098353_13</vt:lpwstr>
  </property>
  <property fmtid="{D5CDD505-2E9C-101B-9397-08002B2CF9AE}" pid="4" name="KSOTemplateDocerSaveRecord">
    <vt:lpwstr>eyJoZGlkIjoiZDkyNmI3ZTY3ODEzMWY5YmQ0YTNlYjI1NzQyNjRhMDMiLCJ1c2VySWQiOiIyMTY2MDk4NDIifQ==</vt:lpwstr>
  </property>
</Properties>
</file>